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A5FBC" w14:textId="77777777" w:rsidR="00DC43DA" w:rsidRDefault="00F30F1D">
      <w:pPr>
        <w:pStyle w:val="Titolo"/>
      </w:pPr>
      <w:r>
        <w:rPr>
          <w:spacing w:val="-4"/>
        </w:rPr>
        <w:t>PNRR</w:t>
      </w:r>
    </w:p>
    <w:p w14:paraId="20F7AD41" w14:textId="77777777" w:rsidR="00DC43DA" w:rsidRDefault="00F30F1D">
      <w:pPr>
        <w:spacing w:before="85"/>
        <w:ind w:left="101" w:right="606"/>
        <w:jc w:val="center"/>
        <w:rPr>
          <w:b/>
          <w:sz w:val="32"/>
        </w:rPr>
      </w:pPr>
      <w:r>
        <w:rPr>
          <w:b/>
          <w:sz w:val="32"/>
        </w:rPr>
        <w:t>PIANO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NAZIONALE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PER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LA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RIPRESA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E</w:t>
      </w:r>
      <w:r>
        <w:rPr>
          <w:b/>
          <w:spacing w:val="-3"/>
          <w:sz w:val="32"/>
        </w:rPr>
        <w:t xml:space="preserve"> </w:t>
      </w:r>
      <w:r>
        <w:rPr>
          <w:b/>
          <w:spacing w:val="-2"/>
          <w:sz w:val="32"/>
        </w:rPr>
        <w:t>RESILIENZA</w:t>
      </w:r>
    </w:p>
    <w:p w14:paraId="58BE5720" w14:textId="77777777" w:rsidR="00DC43DA" w:rsidRDefault="00F30F1D">
      <w:pPr>
        <w:pStyle w:val="Titolo2"/>
        <w:spacing w:before="361"/>
        <w:ind w:right="264"/>
      </w:pPr>
      <w:r>
        <w:t xml:space="preserve">Missione </w:t>
      </w:r>
      <w:r>
        <w:rPr>
          <w:spacing w:val="-10"/>
        </w:rPr>
        <w:t>2</w:t>
      </w:r>
    </w:p>
    <w:p w14:paraId="19214F87" w14:textId="77777777" w:rsidR="00DC43DA" w:rsidRDefault="00F30F1D">
      <w:pPr>
        <w:pStyle w:val="Corpotesto"/>
        <w:spacing w:before="130"/>
        <w:ind w:right="261"/>
        <w:jc w:val="center"/>
      </w:pPr>
      <w:r>
        <w:t>Rivoluzione verde</w:t>
      </w:r>
      <w:r>
        <w:rPr>
          <w:spacing w:val="1"/>
        </w:rPr>
        <w:t xml:space="preserve"> </w:t>
      </w:r>
      <w:r>
        <w:t xml:space="preserve">e transizione </w:t>
      </w:r>
      <w:r>
        <w:rPr>
          <w:spacing w:val="-2"/>
        </w:rPr>
        <w:t>ecologica</w:t>
      </w:r>
    </w:p>
    <w:p w14:paraId="2DF4ACE9" w14:textId="77777777" w:rsidR="00DC43DA" w:rsidRDefault="00F30F1D">
      <w:pPr>
        <w:pStyle w:val="Titolo2"/>
        <w:ind w:right="263"/>
      </w:pPr>
      <w:r>
        <w:t>Componente</w:t>
      </w:r>
      <w:r>
        <w:rPr>
          <w:spacing w:val="-3"/>
        </w:rPr>
        <w:t xml:space="preserve"> </w:t>
      </w:r>
      <w:r>
        <w:rPr>
          <w:spacing w:val="-5"/>
        </w:rPr>
        <w:t>C4</w:t>
      </w:r>
    </w:p>
    <w:p w14:paraId="1E9A2955" w14:textId="77777777" w:rsidR="00DC43DA" w:rsidRDefault="00F30F1D">
      <w:pPr>
        <w:pStyle w:val="Corpotesto"/>
        <w:spacing w:before="133"/>
        <w:ind w:right="263"/>
        <w:jc w:val="center"/>
      </w:pPr>
      <w:r>
        <w:t>Tutela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valorizzazione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territorio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 xml:space="preserve">della risorsa </w:t>
      </w:r>
      <w:r>
        <w:rPr>
          <w:spacing w:val="-2"/>
        </w:rPr>
        <w:t>idrica</w:t>
      </w:r>
    </w:p>
    <w:p w14:paraId="1B306EAF" w14:textId="77777777" w:rsidR="00DC43DA" w:rsidRDefault="00F30F1D">
      <w:pPr>
        <w:pStyle w:val="Titolo2"/>
        <w:ind w:right="263"/>
      </w:pPr>
      <w:r>
        <w:t>Misura</w:t>
      </w:r>
      <w:r>
        <w:rPr>
          <w:spacing w:val="1"/>
        </w:rPr>
        <w:t xml:space="preserve"> </w:t>
      </w:r>
      <w:r>
        <w:rPr>
          <w:spacing w:val="-10"/>
        </w:rPr>
        <w:t>4</w:t>
      </w:r>
    </w:p>
    <w:p w14:paraId="2C12EA05" w14:textId="77777777" w:rsidR="00DC43DA" w:rsidRDefault="00F30F1D">
      <w:pPr>
        <w:pStyle w:val="Corpotesto"/>
        <w:spacing w:before="130" w:line="249" w:lineRule="auto"/>
        <w:ind w:left="98" w:right="361"/>
        <w:jc w:val="center"/>
      </w:pPr>
      <w:r>
        <w:t>Garantire la gestione sostenibile delle risorse idriche lungo l’intero ciclo e il miglioramento della qualità ambientale delle acque interne e marittime</w:t>
      </w:r>
    </w:p>
    <w:p w14:paraId="6CA88F5D" w14:textId="77777777" w:rsidR="00DC43DA" w:rsidRDefault="00F30F1D">
      <w:pPr>
        <w:pStyle w:val="Titolo2"/>
        <w:spacing w:before="120"/>
        <w:ind w:right="264"/>
      </w:pPr>
      <w:r>
        <w:t>Investimento</w:t>
      </w:r>
      <w:r>
        <w:rPr>
          <w:spacing w:val="-1"/>
        </w:rPr>
        <w:t xml:space="preserve"> </w:t>
      </w:r>
      <w:r>
        <w:rPr>
          <w:spacing w:val="-5"/>
        </w:rPr>
        <w:t>4.5</w:t>
      </w:r>
    </w:p>
    <w:p w14:paraId="1990E2EA" w14:textId="77777777" w:rsidR="00DC43DA" w:rsidRDefault="00F30F1D">
      <w:pPr>
        <w:pStyle w:val="Corpotesto"/>
        <w:spacing w:before="130"/>
        <w:ind w:right="263"/>
        <w:jc w:val="center"/>
      </w:pPr>
      <w:r>
        <w:t>Regime di sovvenzioni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 investimenti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infrastrutture</w:t>
      </w:r>
      <w:r>
        <w:rPr>
          <w:spacing w:val="1"/>
        </w:rPr>
        <w:t xml:space="preserve"> </w:t>
      </w:r>
      <w:r>
        <w:rPr>
          <w:spacing w:val="-2"/>
        </w:rPr>
        <w:t>idriche</w:t>
      </w:r>
    </w:p>
    <w:p w14:paraId="665DF5DC" w14:textId="77777777" w:rsidR="00DC43DA" w:rsidRDefault="00DC43DA">
      <w:pPr>
        <w:pStyle w:val="Corpotesto"/>
        <w:rPr>
          <w:sz w:val="20"/>
        </w:rPr>
      </w:pPr>
    </w:p>
    <w:p w14:paraId="3DADE45F" w14:textId="77777777" w:rsidR="00DC43DA" w:rsidRDefault="00DC43DA">
      <w:pPr>
        <w:pStyle w:val="Corpotesto"/>
        <w:rPr>
          <w:sz w:val="20"/>
        </w:rPr>
      </w:pPr>
    </w:p>
    <w:p w14:paraId="5778B28B" w14:textId="77777777" w:rsidR="00DC43DA" w:rsidRDefault="00DC43DA">
      <w:pPr>
        <w:pStyle w:val="Corpotesto"/>
        <w:rPr>
          <w:sz w:val="20"/>
        </w:rPr>
      </w:pPr>
    </w:p>
    <w:p w14:paraId="4754C826" w14:textId="77777777" w:rsidR="00F04D00" w:rsidRDefault="00F04D00">
      <w:pPr>
        <w:pStyle w:val="Corpotesto"/>
        <w:rPr>
          <w:sz w:val="20"/>
        </w:rPr>
      </w:pPr>
    </w:p>
    <w:p w14:paraId="25B543DA" w14:textId="77777777" w:rsidR="00DC43DA" w:rsidRDefault="00F30F1D" w:rsidP="00D44A24">
      <w:pPr>
        <w:pStyle w:val="Corpotesto"/>
        <w:spacing w:before="207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424230D" wp14:editId="29618F1A">
                <wp:simplePos x="0" y="0"/>
                <wp:positionH relativeFrom="page">
                  <wp:posOffset>720090</wp:posOffset>
                </wp:positionH>
                <wp:positionV relativeFrom="paragraph">
                  <wp:posOffset>302291</wp:posOffset>
                </wp:positionV>
                <wp:extent cx="60198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9800">
                              <a:moveTo>
                                <a:pt x="0" y="0"/>
                              </a:moveTo>
                              <a:lnTo>
                                <a:pt x="6019502" y="0"/>
                              </a:lnTo>
                            </a:path>
                          </a:pathLst>
                        </a:custGeom>
                        <a:ln w="13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C9AFE" id="Graphic 8" o:spid="_x0000_s1026" style="position:absolute;margin-left:56.7pt;margin-top:23.8pt;width:474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" path="m,l6019502,e" filled="f" strokeweight=".38522mm">
                <v:path arrowok="t"/>
                <w10:wrap type="topAndBottom" anchorx="page"/>
              </v:shape>
            </w:pict>
          </mc:Fallback>
        </mc:AlternateContent>
      </w:r>
    </w:p>
    <w:p w14:paraId="35F8B60C" w14:textId="77777777" w:rsidR="00DC43DA" w:rsidRDefault="00F30F1D">
      <w:pPr>
        <w:spacing w:before="258"/>
        <w:ind w:left="112" w:right="606"/>
        <w:jc w:val="center"/>
        <w:rPr>
          <w:b/>
          <w:sz w:val="32"/>
        </w:rPr>
      </w:pPr>
      <w:r>
        <w:rPr>
          <w:b/>
          <w:sz w:val="32"/>
        </w:rPr>
        <w:t>AVVISO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PUBBLICO</w:t>
      </w:r>
    </w:p>
    <w:p w14:paraId="544CD904" w14:textId="77777777" w:rsidR="00B71900" w:rsidRDefault="00B71900" w:rsidP="00B71900">
      <w:pPr>
        <w:spacing w:before="240" w:after="120" w:line="276" w:lineRule="auto"/>
        <w:ind w:left="-15" w:right="44"/>
        <w:jc w:val="center"/>
        <w:rPr>
          <w:b/>
        </w:rPr>
      </w:pPr>
      <w:bookmarkStart w:id="0" w:name="_Hlk220494229"/>
      <w:r w:rsidRPr="00B71900">
        <w:rPr>
          <w:b/>
        </w:rPr>
        <w:t>Procedura per la presentazione delle domande di sovvenzione per gli investimenti in infrastrutture idriche a valere sulle risorse dello Strumento finanziario nazionale per gli investimenti infrastrutturali e per la sicurezza nel settore idrico (SFNIISSI) - misura PNRR – M2C4 - I4.5</w:t>
      </w:r>
    </w:p>
    <w:p w14:paraId="0C480C0C" w14:textId="77777777" w:rsidR="00D44A24" w:rsidRDefault="00D44A24" w:rsidP="00B71900">
      <w:pPr>
        <w:spacing w:before="240" w:after="120" w:line="276" w:lineRule="auto"/>
        <w:ind w:left="-15" w:right="44"/>
        <w:jc w:val="center"/>
        <w:rPr>
          <w:b/>
        </w:rPr>
      </w:pPr>
    </w:p>
    <w:bookmarkEnd w:id="0"/>
    <w:p w14:paraId="0AEDC3C6" w14:textId="77777777" w:rsidR="00DC43DA" w:rsidRDefault="00F30F1D">
      <w:pPr>
        <w:pStyle w:val="Corpotesto"/>
        <w:spacing w:line="20" w:lineRule="exact"/>
        <w:ind w:left="1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EBBA925" wp14:editId="2054BBF9">
                <wp:extent cx="6019800" cy="13970"/>
                <wp:effectExtent l="9525" t="0" r="0" b="5079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19800" cy="13970"/>
                          <a:chOff x="0" y="0"/>
                          <a:chExt cx="6019800" cy="1397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6934"/>
                            <a:ext cx="6019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9800">
                                <a:moveTo>
                                  <a:pt x="0" y="0"/>
                                </a:moveTo>
                                <a:lnTo>
                                  <a:pt x="6019502" y="0"/>
                                </a:lnTo>
                              </a:path>
                            </a:pathLst>
                          </a:custGeom>
                          <a:ln w="138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2973FC" id="Group 9" o:spid="_x0000_s1026" style="width:474pt;height:1.1pt;mso-position-horizontal-relative:char;mso-position-vertical-relative:line" coordsize="60198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">
                <v:shape id="Graphic 10" o:spid="_x0000_s1027" style="position:absolute;top:69;width:60198;height:13;visibility:visible;mso-wrap-style:square;v-text-anchor:top" coordsize="6019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" path="m,l6019502,e" filled="f" strokeweight=".38522mm">
                  <v:path arrowok="t"/>
                </v:shape>
                <w10:anchorlock/>
              </v:group>
            </w:pict>
          </mc:Fallback>
        </mc:AlternateContent>
      </w:r>
    </w:p>
    <w:p w14:paraId="3705DE20" w14:textId="77777777" w:rsidR="005E726A" w:rsidRDefault="005E726A">
      <w:pPr>
        <w:spacing w:before="1"/>
        <w:ind w:left="101" w:right="606"/>
        <w:jc w:val="center"/>
        <w:rPr>
          <w:b/>
          <w:sz w:val="36"/>
        </w:rPr>
      </w:pPr>
    </w:p>
    <w:p w14:paraId="00DFE816" w14:textId="77777777" w:rsidR="00F04D00" w:rsidRDefault="00F04D00">
      <w:pPr>
        <w:spacing w:before="1"/>
        <w:ind w:left="101" w:right="606"/>
        <w:jc w:val="center"/>
        <w:rPr>
          <w:b/>
          <w:sz w:val="36"/>
        </w:rPr>
      </w:pPr>
    </w:p>
    <w:p w14:paraId="7E7AE5A1" w14:textId="475B2300" w:rsidR="00DC43DA" w:rsidRDefault="00496F57" w:rsidP="005E726A">
      <w:pPr>
        <w:spacing w:before="399"/>
        <w:ind w:right="422"/>
        <w:jc w:val="center"/>
        <w:rPr>
          <w:sz w:val="20"/>
        </w:rPr>
      </w:pPr>
      <w:r>
        <w:rPr>
          <w:b/>
          <w:i/>
          <w:sz w:val="32"/>
        </w:rPr>
        <w:t xml:space="preserve">DSAN </w:t>
      </w:r>
      <w:r w:rsidR="009B4A22">
        <w:rPr>
          <w:b/>
          <w:i/>
          <w:sz w:val="32"/>
        </w:rPr>
        <w:t>d</w:t>
      </w:r>
      <w:r w:rsidR="00EE46A3">
        <w:rPr>
          <w:b/>
          <w:i/>
          <w:sz w:val="32"/>
        </w:rPr>
        <w:t xml:space="preserve">ichiarazione </w:t>
      </w:r>
      <w:r w:rsidR="007E698D">
        <w:rPr>
          <w:b/>
          <w:i/>
          <w:sz w:val="32"/>
        </w:rPr>
        <w:t xml:space="preserve">di </w:t>
      </w:r>
      <w:r w:rsidR="00400CC9">
        <w:rPr>
          <w:b/>
          <w:i/>
          <w:sz w:val="32"/>
        </w:rPr>
        <w:t>non applicabilità</w:t>
      </w:r>
      <w:r w:rsidR="001E79BE">
        <w:rPr>
          <w:b/>
          <w:i/>
          <w:sz w:val="32"/>
        </w:rPr>
        <w:t xml:space="preserve"> </w:t>
      </w:r>
    </w:p>
    <w:p w14:paraId="406FACCD" w14:textId="77777777" w:rsidR="008C6817" w:rsidRDefault="008C6817">
      <w:pPr>
        <w:pStyle w:val="Corpotesto"/>
        <w:rPr>
          <w:sz w:val="28"/>
        </w:rPr>
      </w:pPr>
    </w:p>
    <w:p w14:paraId="4BFE6A5E" w14:textId="135D2661" w:rsidR="00BC6CA7" w:rsidRDefault="00BC6CA7">
      <w:pPr>
        <w:rPr>
          <w:sz w:val="28"/>
          <w:szCs w:val="24"/>
        </w:rPr>
      </w:pPr>
      <w:r>
        <w:rPr>
          <w:sz w:val="28"/>
        </w:rPr>
        <w:br w:type="page"/>
      </w:r>
    </w:p>
    <w:p w14:paraId="2A0CEB5A" w14:textId="599C84A8" w:rsidR="00907F6E" w:rsidRPr="00EF7486" w:rsidRDefault="00907F6E" w:rsidP="00907F6E">
      <w:pPr>
        <w:pStyle w:val="Corpotesto"/>
        <w:spacing w:line="276" w:lineRule="auto"/>
        <w:jc w:val="center"/>
        <w:rPr>
          <w:b/>
          <w:bCs/>
        </w:rPr>
      </w:pPr>
      <w:r w:rsidRPr="00EF7486">
        <w:rPr>
          <w:b/>
          <w:bCs/>
        </w:rPr>
        <w:lastRenderedPageBreak/>
        <w:t>DICHIARAZIONE SOSTITUTIVA DELL’ATTO DI NOTORIETA’</w:t>
      </w:r>
    </w:p>
    <w:p w14:paraId="4CAD99F6" w14:textId="77777777" w:rsidR="00907F6E" w:rsidRPr="00EF7486" w:rsidRDefault="00907F6E" w:rsidP="00907F6E">
      <w:pPr>
        <w:pStyle w:val="Corpotesto"/>
        <w:spacing w:line="276" w:lineRule="auto"/>
        <w:jc w:val="center"/>
        <w:rPr>
          <w:b/>
          <w:bCs/>
          <w:lang w:val="en-US"/>
        </w:rPr>
      </w:pPr>
      <w:r w:rsidRPr="00EF7486">
        <w:rPr>
          <w:b/>
          <w:bCs/>
          <w:lang w:val="en-US"/>
        </w:rPr>
        <w:t xml:space="preserve">(Art. 47 D.P.R. 28 </w:t>
      </w:r>
      <w:proofErr w:type="spellStart"/>
      <w:r w:rsidRPr="00EF7486">
        <w:rPr>
          <w:b/>
          <w:bCs/>
          <w:lang w:val="en-US"/>
        </w:rPr>
        <w:t>dicembre</w:t>
      </w:r>
      <w:proofErr w:type="spellEnd"/>
      <w:r w:rsidRPr="00EF7486">
        <w:rPr>
          <w:b/>
          <w:bCs/>
          <w:lang w:val="en-US"/>
        </w:rPr>
        <w:t xml:space="preserve"> 2000, n. 445)</w:t>
      </w:r>
    </w:p>
    <w:p w14:paraId="5804460C" w14:textId="77777777" w:rsidR="00D074DF" w:rsidRPr="00C4632B" w:rsidRDefault="00D074DF" w:rsidP="00907F6E">
      <w:pPr>
        <w:pStyle w:val="Corpotesto"/>
        <w:spacing w:before="100" w:beforeAutospacing="1" w:after="100" w:afterAutospacing="1" w:line="276" w:lineRule="auto"/>
        <w:ind w:left="1"/>
        <w:jc w:val="both"/>
        <w:rPr>
          <w:i/>
          <w:lang w:val="en-US"/>
        </w:rPr>
      </w:pPr>
    </w:p>
    <w:p w14:paraId="2A8DBF79" w14:textId="7CE20C0F" w:rsidR="009B4A22" w:rsidRPr="00321BD4" w:rsidRDefault="00F246F1" w:rsidP="00907F6E">
      <w:pPr>
        <w:pStyle w:val="Corpotesto"/>
        <w:spacing w:before="100" w:beforeAutospacing="1" w:after="100" w:afterAutospacing="1" w:line="276" w:lineRule="auto"/>
        <w:ind w:left="1"/>
        <w:jc w:val="both"/>
        <w:rPr>
          <w:iCs/>
        </w:rPr>
      </w:pPr>
      <w:r w:rsidRPr="00321BD4">
        <w:rPr>
          <w:iCs/>
        </w:rPr>
        <w:t>il</w:t>
      </w:r>
      <w:r w:rsidR="002718DA" w:rsidRPr="00321BD4">
        <w:rPr>
          <w:iCs/>
        </w:rPr>
        <w:t>/la</w:t>
      </w:r>
      <w:r w:rsidRPr="00321BD4">
        <w:rPr>
          <w:iCs/>
        </w:rPr>
        <w:t xml:space="preserve"> Sottoscritto</w:t>
      </w:r>
      <w:r w:rsidR="002718DA" w:rsidRPr="00321BD4">
        <w:rPr>
          <w:iCs/>
        </w:rPr>
        <w:t xml:space="preserve">/a </w:t>
      </w:r>
      <w:r w:rsidRPr="00321BD4">
        <w:rPr>
          <w:iCs/>
        </w:rPr>
        <w:t>_________________________________________</w:t>
      </w:r>
      <w:r w:rsidR="002718DA" w:rsidRPr="00321BD4">
        <w:rPr>
          <w:iCs/>
        </w:rPr>
        <w:t xml:space="preserve"> nato/a</w:t>
      </w:r>
      <w:r w:rsidRPr="00321BD4">
        <w:rPr>
          <w:iCs/>
        </w:rPr>
        <w:t xml:space="preserve"> </w:t>
      </w:r>
      <w:r w:rsidR="002718DA" w:rsidRPr="00321BD4">
        <w:rPr>
          <w:iCs/>
        </w:rPr>
        <w:t>il__________________ CF</w:t>
      </w:r>
      <w:r w:rsidR="00727CEA" w:rsidRPr="00321BD4">
        <w:rPr>
          <w:iCs/>
        </w:rPr>
        <w:t xml:space="preserve">________________________________, </w:t>
      </w:r>
      <w:r w:rsidRPr="00321BD4">
        <w:rPr>
          <w:iCs/>
        </w:rPr>
        <w:t xml:space="preserve">in qualità di </w:t>
      </w:r>
      <w:r w:rsidR="00D074DF" w:rsidRPr="00321BD4">
        <w:rPr>
          <w:iCs/>
        </w:rPr>
        <w:t>legale rappresentante</w:t>
      </w:r>
      <w:r w:rsidRPr="00321BD4">
        <w:rPr>
          <w:iCs/>
        </w:rPr>
        <w:t xml:space="preserve"> d</w:t>
      </w:r>
      <w:r w:rsidR="00D074DF" w:rsidRPr="00321BD4">
        <w:rPr>
          <w:iCs/>
        </w:rPr>
        <w:t>i</w:t>
      </w:r>
      <w:r w:rsidRPr="00321BD4">
        <w:rPr>
          <w:iCs/>
        </w:rPr>
        <w:t>______________________________</w:t>
      </w:r>
      <w:r w:rsidR="00D074DF" w:rsidRPr="00321BD4">
        <w:rPr>
          <w:iCs/>
        </w:rPr>
        <w:t xml:space="preserve"> </w:t>
      </w:r>
      <w:r w:rsidR="00672E25" w:rsidRPr="00321BD4">
        <w:rPr>
          <w:iCs/>
        </w:rPr>
        <w:t>con sede legale in __________________________, alla piazza/via _________________________, n. _____________________, CAP _________________, codice fiscale/partita IVA ___________________,</w:t>
      </w:r>
      <w:r w:rsidR="00727CEA" w:rsidRPr="00321BD4">
        <w:rPr>
          <w:iCs/>
        </w:rPr>
        <w:t xml:space="preserve"> PEC ________________________</w:t>
      </w:r>
    </w:p>
    <w:p w14:paraId="63AE213E" w14:textId="27C9DB4A" w:rsidR="00727CEA" w:rsidRPr="00321BD4" w:rsidRDefault="00727CEA" w:rsidP="00907F6E">
      <w:pPr>
        <w:pStyle w:val="NormaleWeb"/>
        <w:spacing w:line="276" w:lineRule="auto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consapevole che la falsa dichiarazione comporta responsabilità e sanzioni civili e penali ai sensi dell’art. 76 D.P.R. n. 445/2000</w:t>
      </w:r>
      <w:r w:rsidR="00EF7486">
        <w:rPr>
          <w:rFonts w:ascii="Calibri" w:hAnsi="Calibri" w:cs="Calibri"/>
          <w:color w:val="000000"/>
        </w:rPr>
        <w:t>,</w:t>
      </w:r>
    </w:p>
    <w:p w14:paraId="299F1422" w14:textId="3EFCCEC9" w:rsidR="00496F57" w:rsidRPr="00321BD4" w:rsidRDefault="00496F57" w:rsidP="00496F57">
      <w:pPr>
        <w:pStyle w:val="Corpotesto"/>
        <w:spacing w:before="100" w:beforeAutospacing="1" w:after="100" w:afterAutospacing="1" w:line="276" w:lineRule="auto"/>
        <w:ind w:left="1"/>
        <w:jc w:val="both"/>
        <w:rPr>
          <w:i/>
        </w:rPr>
      </w:pPr>
      <w:r>
        <w:t>ai sensi dell’</w:t>
      </w:r>
      <w:r w:rsidR="00400CC9">
        <w:t>Avviso pubblico</w:t>
      </w:r>
      <w:r w:rsidRPr="00321BD4">
        <w:t xml:space="preserve"> relativo alla “</w:t>
      </w:r>
      <w:r w:rsidRPr="00321BD4">
        <w:rPr>
          <w:i/>
        </w:rPr>
        <w:t>procedura per la presentazione delle domande di sovvenzione per gli investimenti in infrastrutture idriche a valere sulle risorse dello Strumento finanziario nazionale per gli investimenti infrastrutturali e per la sicurezza nel settore idrico (SFNIISSI) - misura PNRR – M2C4 - I4.5”</w:t>
      </w:r>
      <w:r>
        <w:rPr>
          <w:i/>
        </w:rPr>
        <w:t>;</w:t>
      </w:r>
    </w:p>
    <w:p w14:paraId="09B9E5C4" w14:textId="363D031B" w:rsidR="002718DA" w:rsidRPr="00247406" w:rsidRDefault="002718DA" w:rsidP="00907F6E">
      <w:pPr>
        <w:pStyle w:val="NormaleWeb"/>
        <w:spacing w:line="276" w:lineRule="auto"/>
        <w:jc w:val="center"/>
        <w:rPr>
          <w:rFonts w:ascii="Calibri" w:hAnsi="Calibri" w:cs="Calibri"/>
          <w:b/>
          <w:bCs/>
          <w:color w:val="000000"/>
        </w:rPr>
      </w:pPr>
      <w:r w:rsidRPr="00247406">
        <w:rPr>
          <w:rFonts w:ascii="Calibri" w:hAnsi="Calibri" w:cs="Calibri"/>
          <w:b/>
          <w:bCs/>
          <w:color w:val="000000"/>
        </w:rPr>
        <w:t>DICHIARA</w:t>
      </w:r>
    </w:p>
    <w:p w14:paraId="7A4F844B" w14:textId="474DBA49" w:rsidR="00D872CB" w:rsidRDefault="00000000" w:rsidP="00907F6E">
      <w:pPr>
        <w:pStyle w:val="NormaleWeb"/>
        <w:spacing w:line="276" w:lineRule="auto"/>
        <w:rPr>
          <w:rFonts w:ascii="Calibri" w:hAnsi="Calibri" w:cs="Calibri"/>
          <w:color w:val="000000"/>
        </w:rPr>
      </w:pPr>
      <w:sdt>
        <w:sdtPr>
          <w:rPr>
            <w:b/>
            <w:bCs/>
            <w:sz w:val="22"/>
            <w:szCs w:val="22"/>
          </w:rPr>
          <w:id w:val="7595748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2405">
            <w:rPr>
              <w:rFonts w:ascii="MS Gothic" w:eastAsia="MS Gothic" w:hAnsi="MS Gothic" w:hint="eastAsia"/>
              <w:b/>
              <w:bCs/>
              <w:sz w:val="22"/>
              <w:szCs w:val="22"/>
            </w:rPr>
            <w:t>☐</w:t>
          </w:r>
        </w:sdtContent>
      </w:sdt>
      <w:r w:rsidR="00DF2405">
        <w:rPr>
          <w:b/>
          <w:bCs/>
          <w:sz w:val="22"/>
          <w:szCs w:val="22"/>
        </w:rPr>
        <w:t xml:space="preserve"> </w:t>
      </w:r>
      <w:r w:rsidR="001339FF">
        <w:rPr>
          <w:rFonts w:ascii="Calibri" w:hAnsi="Calibri" w:cs="Calibri"/>
          <w:color w:val="000000"/>
        </w:rPr>
        <w:t xml:space="preserve">la </w:t>
      </w:r>
      <w:r w:rsidR="00D872CB">
        <w:rPr>
          <w:rFonts w:ascii="Calibri" w:hAnsi="Calibri" w:cs="Calibri"/>
          <w:color w:val="000000"/>
        </w:rPr>
        <w:t xml:space="preserve">non applicabilità di </w:t>
      </w:r>
      <w:r w:rsidR="00D71AF6">
        <w:rPr>
          <w:rFonts w:ascii="Calibri" w:hAnsi="Calibri" w:cs="Calibri"/>
          <w:color w:val="000000"/>
        </w:rPr>
        <w:t>“</w:t>
      </w:r>
      <w:r w:rsidR="00D872CB">
        <w:rPr>
          <w:rFonts w:ascii="Calibri" w:hAnsi="Calibri" w:cs="Calibri"/>
          <w:color w:val="000000"/>
        </w:rPr>
        <w:t>delega alla compilazione</w:t>
      </w:r>
      <w:r w:rsidR="00D71AF6">
        <w:rPr>
          <w:rFonts w:ascii="Calibri" w:hAnsi="Calibri" w:cs="Calibri"/>
          <w:color w:val="000000"/>
        </w:rPr>
        <w:t>”</w:t>
      </w:r>
    </w:p>
    <w:p w14:paraId="4EA7854D" w14:textId="035F791D" w:rsidR="00D872CB" w:rsidRDefault="00000000" w:rsidP="00907F6E">
      <w:pPr>
        <w:pStyle w:val="NormaleWeb"/>
        <w:spacing w:line="276" w:lineRule="auto"/>
        <w:rPr>
          <w:rFonts w:ascii="Calibri" w:hAnsi="Calibri" w:cs="Calibri"/>
          <w:color w:val="000000"/>
        </w:rPr>
      </w:pPr>
      <w:sdt>
        <w:sdtPr>
          <w:rPr>
            <w:rFonts w:ascii="Calibri" w:hAnsi="Calibri" w:cs="Calibri"/>
            <w:color w:val="000000"/>
          </w:rPr>
          <w:id w:val="-19173071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2405" w:rsidRPr="00DF2405">
            <w:rPr>
              <w:rFonts w:ascii="Segoe UI Symbol" w:hAnsi="Segoe UI Symbol" w:cs="Segoe UI Symbol"/>
              <w:color w:val="000000"/>
            </w:rPr>
            <w:t>☐</w:t>
          </w:r>
        </w:sdtContent>
      </w:sdt>
      <w:r w:rsidR="00DF2405" w:rsidRPr="00DF2405">
        <w:rPr>
          <w:rFonts w:ascii="Calibri" w:hAnsi="Calibri" w:cs="Calibri"/>
          <w:color w:val="000000"/>
        </w:rPr>
        <w:t xml:space="preserve"> </w:t>
      </w:r>
      <w:r w:rsidR="001339FF" w:rsidRPr="00DF2405">
        <w:rPr>
          <w:rFonts w:ascii="Calibri" w:hAnsi="Calibri" w:cs="Calibri"/>
          <w:color w:val="000000"/>
        </w:rPr>
        <w:t>la</w:t>
      </w:r>
      <w:r w:rsidR="001339FF">
        <w:rPr>
          <w:rFonts w:ascii="Calibri" w:hAnsi="Calibri" w:cs="Calibri"/>
          <w:color w:val="000000"/>
        </w:rPr>
        <w:t xml:space="preserve"> </w:t>
      </w:r>
      <w:r w:rsidR="00D872CB">
        <w:rPr>
          <w:rFonts w:ascii="Calibri" w:hAnsi="Calibri" w:cs="Calibri"/>
          <w:color w:val="000000"/>
        </w:rPr>
        <w:t xml:space="preserve">non applicabilità di </w:t>
      </w:r>
      <w:r w:rsidR="00D71AF6">
        <w:rPr>
          <w:rFonts w:ascii="Calibri" w:hAnsi="Calibri" w:cs="Calibri"/>
          <w:color w:val="000000"/>
        </w:rPr>
        <w:t>“</w:t>
      </w:r>
      <w:r w:rsidR="00D872CB">
        <w:rPr>
          <w:rFonts w:ascii="Calibri" w:hAnsi="Calibri" w:cs="Calibri"/>
          <w:color w:val="000000"/>
        </w:rPr>
        <w:t>delega alla procura</w:t>
      </w:r>
      <w:r w:rsidR="00D71AF6">
        <w:rPr>
          <w:rFonts w:ascii="Calibri" w:hAnsi="Calibri" w:cs="Calibri"/>
          <w:color w:val="000000"/>
        </w:rPr>
        <w:t>”</w:t>
      </w:r>
    </w:p>
    <w:p w14:paraId="0E7DE0B4" w14:textId="75961FBB" w:rsidR="002718DA" w:rsidRPr="00321BD4" w:rsidRDefault="002718DA" w:rsidP="00D71AF6">
      <w:pPr>
        <w:pStyle w:val="NormaleWeb"/>
        <w:spacing w:line="276" w:lineRule="auto"/>
        <w:rPr>
          <w:rFonts w:ascii="Calibri" w:hAnsi="Calibri" w:cs="Calibri"/>
          <w:color w:val="000000"/>
        </w:rPr>
      </w:pPr>
    </w:p>
    <w:p w14:paraId="58093431" w14:textId="1AA9FC27" w:rsidR="00DC43DA" w:rsidRPr="00496F57" w:rsidRDefault="002718DA" w:rsidP="00496F57">
      <w:pPr>
        <w:pStyle w:val="NormaleWeb"/>
        <w:spacing w:line="276" w:lineRule="auto"/>
        <w:rPr>
          <w:rFonts w:ascii="Calibri" w:hAnsi="Calibri" w:cs="Calibri"/>
          <w:color w:val="000000"/>
        </w:rPr>
      </w:pPr>
      <w:r w:rsidRPr="00321BD4">
        <w:rPr>
          <w:rFonts w:ascii="Calibri" w:hAnsi="Calibri" w:cs="Calibri"/>
          <w:color w:val="000000"/>
        </w:rPr>
        <w:t>Luogo e data ____________________</w:t>
      </w:r>
      <w:r w:rsidR="00496F57">
        <w:rPr>
          <w:rFonts w:ascii="Calibri" w:hAnsi="Calibri" w:cs="Calibri"/>
          <w:color w:val="000000"/>
        </w:rPr>
        <w:t xml:space="preserve"> </w:t>
      </w:r>
      <w:r w:rsidR="00EF7486">
        <w:rPr>
          <w:rFonts w:ascii="Calibri" w:hAnsi="Calibri" w:cs="Calibri"/>
          <w:color w:val="000000"/>
        </w:rPr>
        <w:tab/>
      </w:r>
      <w:r w:rsidR="00EF7486">
        <w:rPr>
          <w:rFonts w:ascii="Calibri" w:hAnsi="Calibri" w:cs="Calibri"/>
          <w:color w:val="000000"/>
        </w:rPr>
        <w:tab/>
      </w:r>
      <w:r w:rsidR="00496F57">
        <w:rPr>
          <w:rFonts w:ascii="Calibri" w:hAnsi="Calibri" w:cs="Calibri"/>
          <w:color w:val="000000"/>
        </w:rPr>
        <w:t xml:space="preserve"> </w:t>
      </w:r>
      <w:r w:rsidRPr="00321BD4">
        <w:rPr>
          <w:rFonts w:ascii="Calibri" w:hAnsi="Calibri" w:cs="Calibri"/>
          <w:color w:val="000000"/>
        </w:rPr>
        <w:t>Firma___________________</w:t>
      </w:r>
      <w:r w:rsidR="00496F57">
        <w:rPr>
          <w:rFonts w:ascii="Calibri" w:hAnsi="Calibri" w:cs="Calibri"/>
          <w:color w:val="000000"/>
        </w:rPr>
        <w:t>_______________</w:t>
      </w:r>
    </w:p>
    <w:sectPr w:rsidR="00DC43DA" w:rsidRPr="00496F57" w:rsidSect="00247406">
      <w:headerReference w:type="default" r:id="rId8"/>
      <w:footerReference w:type="default" r:id="rId9"/>
      <w:pgSz w:w="11910" w:h="16840"/>
      <w:pgMar w:top="3040" w:right="850" w:bottom="660" w:left="1133" w:header="862" w:footer="19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95330" w14:textId="77777777" w:rsidR="00143045" w:rsidRDefault="00143045">
      <w:r>
        <w:separator/>
      </w:r>
    </w:p>
  </w:endnote>
  <w:endnote w:type="continuationSeparator" w:id="0">
    <w:p w14:paraId="67A83BF9" w14:textId="77777777" w:rsidR="00143045" w:rsidRDefault="0014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239FF" w14:textId="77777777" w:rsidR="00DC43DA" w:rsidRDefault="00F30F1D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2C0FB7A1" wp14:editId="72046F08">
              <wp:simplePos x="0" y="0"/>
              <wp:positionH relativeFrom="page">
                <wp:posOffset>6858634</wp:posOffset>
              </wp:positionH>
              <wp:positionV relativeFrom="page">
                <wp:posOffset>10250805</wp:posOffset>
              </wp:positionV>
              <wp:extent cx="160020" cy="165100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F8BF9" w14:textId="77777777" w:rsidR="00DC43DA" w:rsidRDefault="00F30F1D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FB7A1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6" type="#_x0000_t202" style="position:absolute;margin-left:540.05pt;margin-top:807.15pt;width:12.6pt;height:13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" filled="f" stroked="f">
              <v:textbox inset="0,0,0,0">
                <w:txbxContent>
                  <w:p w14:paraId="66EF8BF9" w14:textId="77777777" w:rsidR="00DC43DA" w:rsidRDefault="00F30F1D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786C7" w14:textId="77777777" w:rsidR="00143045" w:rsidRDefault="00143045">
      <w:r>
        <w:separator/>
      </w:r>
    </w:p>
  </w:footnote>
  <w:footnote w:type="continuationSeparator" w:id="0">
    <w:p w14:paraId="78162C00" w14:textId="77777777" w:rsidR="00143045" w:rsidRDefault="00143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B2CC2" w14:textId="4FD16EB5" w:rsidR="00DC43DA" w:rsidRDefault="00F04D0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701248" behindDoc="0" locked="0" layoutInCell="1" allowOverlap="1" wp14:anchorId="7EBA3923" wp14:editId="3F157801">
          <wp:simplePos x="0" y="0"/>
          <wp:positionH relativeFrom="column">
            <wp:posOffset>5251450</wp:posOffset>
          </wp:positionH>
          <wp:positionV relativeFrom="paragraph">
            <wp:posOffset>-21590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60834083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2272" behindDoc="0" locked="0" layoutInCell="1" allowOverlap="1" wp14:anchorId="2748079A" wp14:editId="6FF5ADB2">
          <wp:simplePos x="0" y="0"/>
          <wp:positionH relativeFrom="column">
            <wp:posOffset>2609215</wp:posOffset>
          </wp:positionH>
          <wp:positionV relativeFrom="paragraph">
            <wp:posOffset>18415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171076674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3296" behindDoc="0" locked="0" layoutInCell="1" allowOverlap="1" wp14:anchorId="08F0B646" wp14:editId="480B2E22">
          <wp:simplePos x="0" y="0"/>
          <wp:positionH relativeFrom="column">
            <wp:posOffset>-212651</wp:posOffset>
          </wp:positionH>
          <wp:positionV relativeFrom="paragraph">
            <wp:posOffset>-19833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1792791671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720"/>
    <w:multiLevelType w:val="hybridMultilevel"/>
    <w:tmpl w:val="742631FA"/>
    <w:lvl w:ilvl="0" w:tplc="7504BA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B64FBA"/>
    <w:multiLevelType w:val="hybridMultilevel"/>
    <w:tmpl w:val="6FB02AEA"/>
    <w:lvl w:ilvl="0" w:tplc="1B6E96F6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D1CE8E4">
      <w:numFmt w:val="bullet"/>
      <w:lvlText w:val="•"/>
      <w:lvlJc w:val="left"/>
      <w:pPr>
        <w:ind w:left="1640" w:hanging="360"/>
      </w:pPr>
      <w:rPr>
        <w:rFonts w:hint="default"/>
        <w:lang w:val="it-IT" w:eastAsia="en-US" w:bidi="ar-SA"/>
      </w:rPr>
    </w:lvl>
    <w:lvl w:ilvl="2" w:tplc="3410AD56">
      <w:numFmt w:val="bullet"/>
      <w:lvlText w:val="•"/>
      <w:lvlJc w:val="left"/>
      <w:pPr>
        <w:ind w:left="2560" w:hanging="360"/>
      </w:pPr>
      <w:rPr>
        <w:rFonts w:hint="default"/>
        <w:lang w:val="it-IT" w:eastAsia="en-US" w:bidi="ar-SA"/>
      </w:rPr>
    </w:lvl>
    <w:lvl w:ilvl="3" w:tplc="59324B6C">
      <w:numFmt w:val="bullet"/>
      <w:lvlText w:val="•"/>
      <w:lvlJc w:val="left"/>
      <w:pPr>
        <w:ind w:left="3480" w:hanging="360"/>
      </w:pPr>
      <w:rPr>
        <w:rFonts w:hint="default"/>
        <w:lang w:val="it-IT" w:eastAsia="en-US" w:bidi="ar-SA"/>
      </w:rPr>
    </w:lvl>
    <w:lvl w:ilvl="4" w:tplc="CC52FAA0">
      <w:numFmt w:val="bullet"/>
      <w:lvlText w:val="•"/>
      <w:lvlJc w:val="left"/>
      <w:pPr>
        <w:ind w:left="4401" w:hanging="360"/>
      </w:pPr>
      <w:rPr>
        <w:rFonts w:hint="default"/>
        <w:lang w:val="it-IT" w:eastAsia="en-US" w:bidi="ar-SA"/>
      </w:rPr>
    </w:lvl>
    <w:lvl w:ilvl="5" w:tplc="859C46C0">
      <w:numFmt w:val="bullet"/>
      <w:lvlText w:val="•"/>
      <w:lvlJc w:val="left"/>
      <w:pPr>
        <w:ind w:left="5321" w:hanging="360"/>
      </w:pPr>
      <w:rPr>
        <w:rFonts w:hint="default"/>
        <w:lang w:val="it-IT" w:eastAsia="en-US" w:bidi="ar-SA"/>
      </w:rPr>
    </w:lvl>
    <w:lvl w:ilvl="6" w:tplc="B986EAD4">
      <w:numFmt w:val="bullet"/>
      <w:lvlText w:val="•"/>
      <w:lvlJc w:val="left"/>
      <w:pPr>
        <w:ind w:left="6241" w:hanging="360"/>
      </w:pPr>
      <w:rPr>
        <w:rFonts w:hint="default"/>
        <w:lang w:val="it-IT" w:eastAsia="en-US" w:bidi="ar-SA"/>
      </w:rPr>
    </w:lvl>
    <w:lvl w:ilvl="7" w:tplc="7A1E773C">
      <w:numFmt w:val="bullet"/>
      <w:lvlText w:val="•"/>
      <w:lvlJc w:val="left"/>
      <w:pPr>
        <w:ind w:left="7162" w:hanging="360"/>
      </w:pPr>
      <w:rPr>
        <w:rFonts w:hint="default"/>
        <w:lang w:val="it-IT" w:eastAsia="en-US" w:bidi="ar-SA"/>
      </w:rPr>
    </w:lvl>
    <w:lvl w:ilvl="8" w:tplc="BE86AAC2">
      <w:numFmt w:val="bullet"/>
      <w:lvlText w:val="•"/>
      <w:lvlJc w:val="left"/>
      <w:pPr>
        <w:ind w:left="8082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308117A"/>
    <w:multiLevelType w:val="hybridMultilevel"/>
    <w:tmpl w:val="0900B39A"/>
    <w:lvl w:ilvl="0" w:tplc="799E23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987CDF"/>
    <w:multiLevelType w:val="hybridMultilevel"/>
    <w:tmpl w:val="F2EAB44C"/>
    <w:lvl w:ilvl="0" w:tplc="FFFFFFFF">
      <w:start w:val="1"/>
      <w:numFmt w:val="decimal"/>
      <w:lvlText w:val="%1."/>
      <w:lvlJc w:val="left"/>
      <w:pPr>
        <w:ind w:left="173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7">
      <w:start w:val="1"/>
      <w:numFmt w:val="lowerLetter"/>
      <w:lvlText w:val="%2)"/>
      <w:lvlJc w:val="left"/>
      <w:pPr>
        <w:ind w:left="1364" w:hanging="360"/>
      </w:p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0584BCD"/>
    <w:multiLevelType w:val="hybridMultilevel"/>
    <w:tmpl w:val="0900B39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4B06F3"/>
    <w:multiLevelType w:val="multilevel"/>
    <w:tmpl w:val="DB48FEC0"/>
    <w:lvl w:ilvl="0">
      <w:start w:val="1"/>
      <w:numFmt w:val="decimal"/>
      <w:lvlText w:val="%1."/>
      <w:lvlJc w:val="left"/>
      <w:pPr>
        <w:ind w:left="364" w:hanging="36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336" w:hanging="33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438" w:hanging="33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516" w:hanging="33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595" w:hanging="33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73" w:hanging="33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751" w:hanging="33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830" w:hanging="33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08" w:hanging="336"/>
      </w:pPr>
      <w:rPr>
        <w:rFonts w:hint="default"/>
        <w:lang w:val="it-IT" w:eastAsia="en-US" w:bidi="ar-SA"/>
      </w:rPr>
    </w:lvl>
  </w:abstractNum>
  <w:abstractNum w:abstractNumId="6" w15:restartNumberingAfterBreak="0">
    <w:nsid w:val="6C401A09"/>
    <w:multiLevelType w:val="hybridMultilevel"/>
    <w:tmpl w:val="22F80F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4782F"/>
    <w:multiLevelType w:val="hybridMultilevel"/>
    <w:tmpl w:val="6562C384"/>
    <w:lvl w:ilvl="0" w:tplc="17C077B6">
      <w:start w:val="2"/>
      <w:numFmt w:val="lowerLetter"/>
      <w:lvlText w:val="%1."/>
      <w:lvlJc w:val="left"/>
      <w:pPr>
        <w:ind w:left="144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F4B6722A">
      <w:numFmt w:val="bullet"/>
      <w:lvlText w:val="•"/>
      <w:lvlJc w:val="left"/>
      <w:pPr>
        <w:ind w:left="2288" w:hanging="360"/>
      </w:pPr>
      <w:rPr>
        <w:rFonts w:hint="default"/>
        <w:lang w:val="it-IT" w:eastAsia="en-US" w:bidi="ar-SA"/>
      </w:rPr>
    </w:lvl>
    <w:lvl w:ilvl="2" w:tplc="3506B2EC">
      <w:numFmt w:val="bullet"/>
      <w:lvlText w:val="•"/>
      <w:lvlJc w:val="left"/>
      <w:pPr>
        <w:ind w:left="3136" w:hanging="360"/>
      </w:pPr>
      <w:rPr>
        <w:rFonts w:hint="default"/>
        <w:lang w:val="it-IT" w:eastAsia="en-US" w:bidi="ar-SA"/>
      </w:rPr>
    </w:lvl>
    <w:lvl w:ilvl="3" w:tplc="9FC23F50">
      <w:numFmt w:val="bullet"/>
      <w:lvlText w:val="•"/>
      <w:lvlJc w:val="left"/>
      <w:pPr>
        <w:ind w:left="3984" w:hanging="360"/>
      </w:pPr>
      <w:rPr>
        <w:rFonts w:hint="default"/>
        <w:lang w:val="it-IT" w:eastAsia="en-US" w:bidi="ar-SA"/>
      </w:rPr>
    </w:lvl>
    <w:lvl w:ilvl="4" w:tplc="422E37D8">
      <w:numFmt w:val="bullet"/>
      <w:lvlText w:val="•"/>
      <w:lvlJc w:val="left"/>
      <w:pPr>
        <w:ind w:left="4833" w:hanging="360"/>
      </w:pPr>
      <w:rPr>
        <w:rFonts w:hint="default"/>
        <w:lang w:val="it-IT" w:eastAsia="en-US" w:bidi="ar-SA"/>
      </w:rPr>
    </w:lvl>
    <w:lvl w:ilvl="5" w:tplc="E16EE4B0">
      <w:numFmt w:val="bullet"/>
      <w:lvlText w:val="•"/>
      <w:lvlJc w:val="left"/>
      <w:pPr>
        <w:ind w:left="5681" w:hanging="360"/>
      </w:pPr>
      <w:rPr>
        <w:rFonts w:hint="default"/>
        <w:lang w:val="it-IT" w:eastAsia="en-US" w:bidi="ar-SA"/>
      </w:rPr>
    </w:lvl>
    <w:lvl w:ilvl="6" w:tplc="C8FE75E0">
      <w:numFmt w:val="bullet"/>
      <w:lvlText w:val="•"/>
      <w:lvlJc w:val="left"/>
      <w:pPr>
        <w:ind w:left="6529" w:hanging="360"/>
      </w:pPr>
      <w:rPr>
        <w:rFonts w:hint="default"/>
        <w:lang w:val="it-IT" w:eastAsia="en-US" w:bidi="ar-SA"/>
      </w:rPr>
    </w:lvl>
    <w:lvl w:ilvl="7" w:tplc="8738F51E">
      <w:numFmt w:val="bullet"/>
      <w:lvlText w:val="•"/>
      <w:lvlJc w:val="left"/>
      <w:pPr>
        <w:ind w:left="7378" w:hanging="360"/>
      </w:pPr>
      <w:rPr>
        <w:rFonts w:hint="default"/>
        <w:lang w:val="it-IT" w:eastAsia="en-US" w:bidi="ar-SA"/>
      </w:rPr>
    </w:lvl>
    <w:lvl w:ilvl="8" w:tplc="2752D9F2">
      <w:numFmt w:val="bullet"/>
      <w:lvlText w:val="•"/>
      <w:lvlJc w:val="left"/>
      <w:pPr>
        <w:ind w:left="822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6F3C2B61"/>
    <w:multiLevelType w:val="hybridMultilevel"/>
    <w:tmpl w:val="39C494C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18771369">
    <w:abstractNumId w:val="7"/>
  </w:num>
  <w:num w:numId="2" w16cid:durableId="1904945990">
    <w:abstractNumId w:val="1"/>
  </w:num>
  <w:num w:numId="3" w16cid:durableId="1839492105">
    <w:abstractNumId w:val="5"/>
  </w:num>
  <w:num w:numId="4" w16cid:durableId="1159274639">
    <w:abstractNumId w:val="0"/>
  </w:num>
  <w:num w:numId="5" w16cid:durableId="2042975382">
    <w:abstractNumId w:val="2"/>
  </w:num>
  <w:num w:numId="6" w16cid:durableId="793449535">
    <w:abstractNumId w:val="4"/>
  </w:num>
  <w:num w:numId="7" w16cid:durableId="1387993399">
    <w:abstractNumId w:val="8"/>
  </w:num>
  <w:num w:numId="8" w16cid:durableId="1132862608">
    <w:abstractNumId w:val="6"/>
  </w:num>
  <w:num w:numId="9" w16cid:durableId="1096251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DA"/>
    <w:rsid w:val="00020612"/>
    <w:rsid w:val="000318DF"/>
    <w:rsid w:val="0003359F"/>
    <w:rsid w:val="00074AE5"/>
    <w:rsid w:val="00096375"/>
    <w:rsid w:val="000970C7"/>
    <w:rsid w:val="00097186"/>
    <w:rsid w:val="000C0B06"/>
    <w:rsid w:val="0012116B"/>
    <w:rsid w:val="001339FF"/>
    <w:rsid w:val="0013632C"/>
    <w:rsid w:val="00143045"/>
    <w:rsid w:val="00152D69"/>
    <w:rsid w:val="00172C7C"/>
    <w:rsid w:val="00195F0D"/>
    <w:rsid w:val="001A7580"/>
    <w:rsid w:val="001C3F04"/>
    <w:rsid w:val="001D2B55"/>
    <w:rsid w:val="001E5847"/>
    <w:rsid w:val="001E79BE"/>
    <w:rsid w:val="00215F14"/>
    <w:rsid w:val="00247406"/>
    <w:rsid w:val="002718DA"/>
    <w:rsid w:val="002751F7"/>
    <w:rsid w:val="00275F62"/>
    <w:rsid w:val="002C378B"/>
    <w:rsid w:val="002C704B"/>
    <w:rsid w:val="0030092C"/>
    <w:rsid w:val="00321BD4"/>
    <w:rsid w:val="003533BC"/>
    <w:rsid w:val="00380CC4"/>
    <w:rsid w:val="003932D6"/>
    <w:rsid w:val="003A7DA8"/>
    <w:rsid w:val="003B1721"/>
    <w:rsid w:val="003D7393"/>
    <w:rsid w:val="00400CC9"/>
    <w:rsid w:val="00403897"/>
    <w:rsid w:val="00440702"/>
    <w:rsid w:val="00445353"/>
    <w:rsid w:val="00456218"/>
    <w:rsid w:val="004628BF"/>
    <w:rsid w:val="00496F57"/>
    <w:rsid w:val="00497EAB"/>
    <w:rsid w:val="00542A02"/>
    <w:rsid w:val="005A334C"/>
    <w:rsid w:val="005E726A"/>
    <w:rsid w:val="006035CC"/>
    <w:rsid w:val="006126F4"/>
    <w:rsid w:val="0064118B"/>
    <w:rsid w:val="006465D6"/>
    <w:rsid w:val="006528D9"/>
    <w:rsid w:val="006709A7"/>
    <w:rsid w:val="00672E25"/>
    <w:rsid w:val="006C66F3"/>
    <w:rsid w:val="006D02E2"/>
    <w:rsid w:val="006F1416"/>
    <w:rsid w:val="006F3F8E"/>
    <w:rsid w:val="00727CEA"/>
    <w:rsid w:val="00731ECB"/>
    <w:rsid w:val="00735360"/>
    <w:rsid w:val="007474DF"/>
    <w:rsid w:val="007513FE"/>
    <w:rsid w:val="007534E6"/>
    <w:rsid w:val="007D35BA"/>
    <w:rsid w:val="007E698D"/>
    <w:rsid w:val="007F0C76"/>
    <w:rsid w:val="00832302"/>
    <w:rsid w:val="00833750"/>
    <w:rsid w:val="008769FB"/>
    <w:rsid w:val="00887C01"/>
    <w:rsid w:val="008B2884"/>
    <w:rsid w:val="008C6817"/>
    <w:rsid w:val="00907F6E"/>
    <w:rsid w:val="00932772"/>
    <w:rsid w:val="00942C1B"/>
    <w:rsid w:val="009521AB"/>
    <w:rsid w:val="00987916"/>
    <w:rsid w:val="009B4A22"/>
    <w:rsid w:val="009F6844"/>
    <w:rsid w:val="00A62FF6"/>
    <w:rsid w:val="00A91F6A"/>
    <w:rsid w:val="00AA22D6"/>
    <w:rsid w:val="00AC4D8F"/>
    <w:rsid w:val="00B246C6"/>
    <w:rsid w:val="00B71900"/>
    <w:rsid w:val="00B75600"/>
    <w:rsid w:val="00B952E0"/>
    <w:rsid w:val="00BA0575"/>
    <w:rsid w:val="00BB2F0D"/>
    <w:rsid w:val="00BC6CA7"/>
    <w:rsid w:val="00BD077D"/>
    <w:rsid w:val="00BD2A5B"/>
    <w:rsid w:val="00C41DB4"/>
    <w:rsid w:val="00C4632B"/>
    <w:rsid w:val="00C56290"/>
    <w:rsid w:val="00C70CA0"/>
    <w:rsid w:val="00C94685"/>
    <w:rsid w:val="00CA5EB0"/>
    <w:rsid w:val="00CB6B01"/>
    <w:rsid w:val="00CC270C"/>
    <w:rsid w:val="00D074DF"/>
    <w:rsid w:val="00D22EB8"/>
    <w:rsid w:val="00D44A24"/>
    <w:rsid w:val="00D71AF6"/>
    <w:rsid w:val="00D872CB"/>
    <w:rsid w:val="00DB4A57"/>
    <w:rsid w:val="00DC43DA"/>
    <w:rsid w:val="00DF2405"/>
    <w:rsid w:val="00DF4614"/>
    <w:rsid w:val="00E224AC"/>
    <w:rsid w:val="00E324D7"/>
    <w:rsid w:val="00E5357C"/>
    <w:rsid w:val="00E5430F"/>
    <w:rsid w:val="00E8690A"/>
    <w:rsid w:val="00E929FE"/>
    <w:rsid w:val="00E97E75"/>
    <w:rsid w:val="00EB4642"/>
    <w:rsid w:val="00EB4F46"/>
    <w:rsid w:val="00EC4268"/>
    <w:rsid w:val="00ED5741"/>
    <w:rsid w:val="00EE46A3"/>
    <w:rsid w:val="00EF1A8B"/>
    <w:rsid w:val="00EF7486"/>
    <w:rsid w:val="00F04874"/>
    <w:rsid w:val="00F04D00"/>
    <w:rsid w:val="00F246F1"/>
    <w:rsid w:val="00F30F1D"/>
    <w:rsid w:val="00F31F88"/>
    <w:rsid w:val="00F37F45"/>
    <w:rsid w:val="00F51450"/>
    <w:rsid w:val="00FB12DF"/>
    <w:rsid w:val="00FB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04E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363" w:hanging="362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130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jc w:val="center"/>
      <w:outlineLvl w:val="2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right="606"/>
      <w:jc w:val="center"/>
    </w:pPr>
    <w:rPr>
      <w:b/>
      <w:bCs/>
      <w:sz w:val="48"/>
      <w:szCs w:val="48"/>
    </w:rPr>
  </w:style>
  <w:style w:type="paragraph" w:styleId="Paragrafoelenco">
    <w:name w:val="List Paragraph"/>
    <w:aliases w:val="Table of contents numbered,Elenco num ARGEA,body,Odsek zoznamu2,Normal bullet 2,Bullet list,Numbered List,Titolo linee di attività,Bullet 1,1st level - Bullet List Paragraph,Lettre d'introduction,Paragraph,Testo_tabella,Bullet line"/>
    <w:basedOn w:val="Normale"/>
    <w:link w:val="ParagrafoelencoCarattere"/>
    <w:uiPriority w:val="34"/>
    <w:qFormat/>
    <w:pPr>
      <w:ind w:left="721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562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6290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562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6290"/>
    <w:rPr>
      <w:rFonts w:ascii="Calibri" w:eastAsia="Calibri" w:hAnsi="Calibri" w:cs="Calibri"/>
      <w:lang w:val="it-IT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Normal bullet 2 Carattere,Bullet list Carattere,Numbered List Carattere,Titolo linee di attività Carattere"/>
    <w:basedOn w:val="Carpredefinitoparagrafo"/>
    <w:link w:val="Paragrafoelenco"/>
    <w:uiPriority w:val="34"/>
    <w:qFormat/>
    <w:locked/>
    <w:rsid w:val="001C3F04"/>
    <w:rPr>
      <w:rFonts w:ascii="Calibri" w:eastAsia="Calibri" w:hAnsi="Calibri" w:cs="Calibri"/>
      <w:lang w:val="it-IT"/>
    </w:rPr>
  </w:style>
  <w:style w:type="paragraph" w:styleId="Revisione">
    <w:name w:val="Revision"/>
    <w:hidden/>
    <w:uiPriority w:val="99"/>
    <w:semiHidden/>
    <w:rsid w:val="00B71900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NormaleWeb">
    <w:name w:val="Normal (Web)"/>
    <w:basedOn w:val="Normale"/>
    <w:uiPriority w:val="99"/>
    <w:unhideWhenUsed/>
    <w:rsid w:val="002718D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A82A3-FD78-4FAF-991D-1FA3B34E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2026-05-12T16:39:00Z</dcterms:created>
  <dcterms:modified xsi:type="dcterms:W3CDTF">2026-05-14T12:45:00Z</dcterms:modified>
</cp:coreProperties>
</file>